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D" w:rsidRDefault="004D01BD" w:rsidP="003C542C">
      <w:pPr>
        <w:spacing w:line="360" w:lineRule="auto"/>
        <w:jc w:val="both"/>
      </w:pPr>
    </w:p>
    <w:p w:rsidR="00BB0AFC" w:rsidRDefault="00BB0AFC" w:rsidP="00BB0AFC">
      <w:pPr>
        <w:pStyle w:val="Default"/>
        <w:ind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Milano, 19 giugno 2020</w:t>
      </w: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Attilio Fontana </w:t>
      </w: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Presidente Regione Lombardia </w:t>
      </w:r>
    </w:p>
    <w:p w:rsidR="004D01BD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hyperlink r:id="rId5" w:history="1">
        <w:r w:rsidRPr="00183530">
          <w:rPr>
            <w:rStyle w:val="Collegamentoipertestuale"/>
            <w:rFonts w:asciiTheme="minorHAnsi" w:hAnsiTheme="minorHAnsi" w:cstheme="minorHAnsi"/>
          </w:rPr>
          <w:t>presidenza@pec.regione.lombardia.it</w:t>
        </w:r>
      </w:hyperlink>
    </w:p>
    <w:p w:rsidR="004D01BD" w:rsidRPr="000B376F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hyperlink r:id="rId6" w:history="1">
        <w:r w:rsidRPr="000B376F">
          <w:rPr>
            <w:rStyle w:val="Collegamentoipertestuale"/>
            <w:rFonts w:asciiTheme="minorHAnsi" w:hAnsiTheme="minorHAnsi" w:cstheme="minorHAnsi"/>
          </w:rPr>
          <w:t>segreteria_presidente@regione.lombardia.it</w:t>
        </w:r>
      </w:hyperlink>
    </w:p>
    <w:p w:rsidR="004D01BD" w:rsidRPr="000B376F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Giulio </w:t>
      </w:r>
      <w:proofErr w:type="spellStart"/>
      <w:r w:rsidRPr="008261C8">
        <w:rPr>
          <w:rFonts w:asciiTheme="minorHAnsi" w:hAnsiTheme="minorHAnsi" w:cstheme="minorHAnsi"/>
        </w:rPr>
        <w:t>Gallera</w:t>
      </w:r>
      <w:proofErr w:type="spellEnd"/>
      <w:r w:rsidRPr="008261C8">
        <w:rPr>
          <w:rFonts w:asciiTheme="minorHAnsi" w:hAnsiTheme="minorHAnsi" w:cstheme="minorHAnsi"/>
        </w:rPr>
        <w:t xml:space="preserve"> </w:t>
      </w: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Assessore al Welfare </w:t>
      </w: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Regione Lombardia </w:t>
      </w:r>
    </w:p>
    <w:p w:rsidR="004D01BD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hyperlink r:id="rId7" w:history="1">
        <w:r w:rsidRPr="00183530">
          <w:rPr>
            <w:rStyle w:val="Collegamentoipertestuale"/>
            <w:rFonts w:asciiTheme="minorHAnsi" w:hAnsiTheme="minorHAnsi" w:cstheme="minorHAnsi"/>
          </w:rPr>
          <w:t>welfare@pec.regione.lombardia.it</w:t>
        </w:r>
      </w:hyperlink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hyperlink r:id="rId8" w:history="1">
        <w:r w:rsidRPr="008261C8">
          <w:rPr>
            <w:rStyle w:val="Collegamentoipertestuale"/>
            <w:rFonts w:asciiTheme="minorHAnsi" w:hAnsiTheme="minorHAnsi" w:cstheme="minorHAnsi"/>
          </w:rPr>
          <w:t>giulio_gallera@regione.lombardia.it</w:t>
        </w:r>
      </w:hyperlink>
      <w:r w:rsidRPr="008261C8">
        <w:rPr>
          <w:rFonts w:asciiTheme="minorHAnsi" w:hAnsiTheme="minorHAnsi" w:cstheme="minorHAnsi"/>
        </w:rPr>
        <w:t xml:space="preserve"> </w:t>
      </w: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Stefano Bolognini </w:t>
      </w:r>
    </w:p>
    <w:p w:rsidR="004D01BD" w:rsidRPr="008261C8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r w:rsidRPr="008261C8">
        <w:rPr>
          <w:rFonts w:asciiTheme="minorHAnsi" w:hAnsiTheme="minorHAnsi" w:cstheme="minorHAnsi"/>
        </w:rPr>
        <w:t xml:space="preserve">Assessore Politiche Sociali, Abitative, Disabilità </w:t>
      </w:r>
    </w:p>
    <w:p w:rsidR="004D01BD" w:rsidRDefault="004D01BD" w:rsidP="004D01BD">
      <w:pPr>
        <w:pStyle w:val="Default"/>
        <w:ind w:firstLine="3969"/>
        <w:rPr>
          <w:rFonts w:asciiTheme="minorHAnsi" w:hAnsiTheme="minorHAnsi" w:cstheme="minorHAnsi"/>
        </w:rPr>
      </w:pPr>
      <w:hyperlink r:id="rId9" w:history="1">
        <w:r w:rsidRPr="00183530">
          <w:rPr>
            <w:rStyle w:val="Collegamentoipertestuale"/>
            <w:rFonts w:asciiTheme="minorHAnsi" w:hAnsiTheme="minorHAnsi" w:cstheme="minorHAnsi"/>
          </w:rPr>
          <w:t>politichesociali_abitative@pec.regione.lombardia.it</w:t>
        </w:r>
      </w:hyperlink>
    </w:p>
    <w:p w:rsidR="004D01BD" w:rsidRDefault="004D01BD" w:rsidP="004D01BD">
      <w:pPr>
        <w:pStyle w:val="Default"/>
        <w:ind w:firstLine="3969"/>
        <w:rPr>
          <w:rStyle w:val="Collegamentoipertestuale"/>
          <w:rFonts w:asciiTheme="minorHAnsi" w:hAnsiTheme="minorHAnsi" w:cstheme="minorHAnsi"/>
        </w:rPr>
      </w:pPr>
      <w:hyperlink r:id="rId10" w:history="1">
        <w:r w:rsidRPr="00183530">
          <w:rPr>
            <w:rStyle w:val="Collegamentoipertestuale"/>
            <w:rFonts w:asciiTheme="minorHAnsi" w:hAnsiTheme="minorHAnsi" w:cstheme="minorHAnsi"/>
          </w:rPr>
          <w:t>stefano_bolognini@regione.lombardia.it</w:t>
        </w:r>
      </w:hyperlink>
    </w:p>
    <w:p w:rsidR="004D01BD" w:rsidRDefault="004D01BD" w:rsidP="004D01BD">
      <w:pPr>
        <w:pStyle w:val="Default"/>
        <w:ind w:firstLine="3969"/>
        <w:rPr>
          <w:rStyle w:val="Collegamentoipertestuale"/>
          <w:rFonts w:asciiTheme="minorHAnsi" w:hAnsiTheme="minorHAnsi" w:cstheme="minorHAnsi"/>
        </w:rPr>
      </w:pPr>
    </w:p>
    <w:p w:rsidR="004D01BD" w:rsidRDefault="004D01BD" w:rsidP="004D01BD">
      <w:pPr>
        <w:pStyle w:val="Default"/>
        <w:ind w:firstLine="3969"/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</w:pPr>
      <w:r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Marco Trivelli</w:t>
      </w:r>
    </w:p>
    <w:p w:rsidR="004D01BD" w:rsidRDefault="004D01BD" w:rsidP="004D01BD">
      <w:pPr>
        <w:pStyle w:val="Default"/>
        <w:ind w:firstLine="3969"/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</w:pPr>
      <w:r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Direttore Generale Assessorato Welfare</w:t>
      </w:r>
    </w:p>
    <w:p w:rsidR="004D01BD" w:rsidRDefault="004D01BD" w:rsidP="004D01BD">
      <w:pPr>
        <w:pStyle w:val="Default"/>
        <w:ind w:firstLine="3969"/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</w:pPr>
    </w:p>
    <w:p w:rsidR="004D01BD" w:rsidRDefault="004D01BD" w:rsidP="004D01BD">
      <w:pPr>
        <w:pStyle w:val="Default"/>
        <w:ind w:firstLine="3969"/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</w:pPr>
      <w:r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 xml:space="preserve">Giovanni Daverio </w:t>
      </w:r>
    </w:p>
    <w:p w:rsidR="004D01BD" w:rsidRPr="004D01BD" w:rsidRDefault="004D01BD" w:rsidP="004D01BD">
      <w:pPr>
        <w:pStyle w:val="Default"/>
        <w:ind w:firstLine="3969"/>
        <w:rPr>
          <w:rFonts w:asciiTheme="minorHAnsi" w:hAnsiTheme="minorHAnsi" w:cstheme="minorHAnsi"/>
          <w:color w:val="000000" w:themeColor="text1"/>
        </w:rPr>
      </w:pPr>
      <w:r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Direttore Politiche, Sociali, Abitative. Disabilità</w:t>
      </w:r>
    </w:p>
    <w:p w:rsidR="004D01BD" w:rsidRDefault="004D01BD" w:rsidP="003C542C">
      <w:pPr>
        <w:spacing w:line="360" w:lineRule="auto"/>
        <w:jc w:val="both"/>
      </w:pPr>
    </w:p>
    <w:p w:rsidR="004D01BD" w:rsidRDefault="004D01BD" w:rsidP="003C542C">
      <w:pPr>
        <w:spacing w:line="360" w:lineRule="auto"/>
        <w:jc w:val="both"/>
      </w:pPr>
    </w:p>
    <w:p w:rsidR="004D01BD" w:rsidRDefault="003C542C" w:rsidP="003C542C">
      <w:pPr>
        <w:spacing w:line="360" w:lineRule="auto"/>
        <w:jc w:val="both"/>
      </w:pPr>
      <w:r>
        <w:t>Spett.le Regione Lombardia,</w:t>
      </w:r>
    </w:p>
    <w:p w:rsidR="003C542C" w:rsidRDefault="003C542C" w:rsidP="003C542C">
      <w:pPr>
        <w:spacing w:line="360" w:lineRule="auto"/>
        <w:jc w:val="both"/>
      </w:pPr>
      <w:r>
        <w:t xml:space="preserve">con la presente si intende evidenziare che quanto stabilito dalla Vostra del 17/6/2020 </w:t>
      </w:r>
      <w:proofErr w:type="spellStart"/>
      <w:r>
        <w:t>Prot</w:t>
      </w:r>
      <w:proofErr w:type="spellEnd"/>
      <w:r>
        <w:t xml:space="preserve">. G1.2020.0023340 avente ad oggetto </w:t>
      </w:r>
      <w:r>
        <w:rPr>
          <w:i/>
          <w:iCs/>
        </w:rPr>
        <w:t xml:space="preserve">Indicazioni attuative </w:t>
      </w:r>
      <w:proofErr w:type="spellStart"/>
      <w:r>
        <w:rPr>
          <w:i/>
          <w:iCs/>
        </w:rPr>
        <w:t>dgr</w:t>
      </w:r>
      <w:proofErr w:type="spellEnd"/>
      <w:r>
        <w:rPr>
          <w:i/>
          <w:iCs/>
        </w:rPr>
        <w:t xml:space="preserve"> XI/3182/2020 “Determinazioni in merito all’attività di negoziazione sanitaria e sociosanitaria per l’anno 2020”</w:t>
      </w:r>
      <w:r>
        <w:t xml:space="preserve"> attraverso la quale è stato disposto di recepire le indicazioni del DL Rilancio e, conseguentemente, liquidare agli erogatori privati accreditati e a contratto a titolo di acconto il 90% del budget anziché il 95% come invece previsto dalla </w:t>
      </w:r>
      <w:proofErr w:type="spellStart"/>
      <w:r>
        <w:t>dgr</w:t>
      </w:r>
      <w:proofErr w:type="spellEnd"/>
      <w:r>
        <w:t xml:space="preserve"> 2672/19 e dalla </w:t>
      </w:r>
      <w:proofErr w:type="spellStart"/>
      <w:r>
        <w:t>dgr</w:t>
      </w:r>
      <w:proofErr w:type="spellEnd"/>
      <w:r>
        <w:t xml:space="preserve"> 3182/20 è in evidente contrasto con le previsioni dello stesso DL Rilancio richiamato in premessa.</w:t>
      </w:r>
    </w:p>
    <w:p w:rsidR="003C542C" w:rsidRDefault="003C542C" w:rsidP="003C542C">
      <w:pPr>
        <w:spacing w:line="360" w:lineRule="auto"/>
        <w:jc w:val="both"/>
      </w:pPr>
      <w:r>
        <w:t>Infatti, l’art. 4 comma 5 del D.L. 19/5/2020 n. 14 – oltre a scontare la necessaria successiva conversione in legge – è applicabile alle “</w:t>
      </w:r>
      <w:r>
        <w:rPr>
          <w:i/>
        </w:rPr>
        <w:t>strutture private accreditate destinatarie di apposito budget per il 2020 e che vedono altresì una temporanea sospensione delle attività ordinarie</w:t>
      </w:r>
      <w:r>
        <w:t>”, anche “</w:t>
      </w:r>
      <w:r>
        <w:rPr>
          <w:i/>
        </w:rPr>
        <w:t>in funzione della rimodulazione o sospensione delle attività di ricovero  e ambulatoriali differibili e non urgenti, ivi incluse  quelle  erogate in regime di libera professione intramuraria</w:t>
      </w:r>
      <w:r>
        <w:t>”.</w:t>
      </w:r>
    </w:p>
    <w:p w:rsidR="003C542C" w:rsidRDefault="003C542C" w:rsidP="003C542C">
      <w:pPr>
        <w:spacing w:line="360" w:lineRule="auto"/>
        <w:jc w:val="both"/>
      </w:pPr>
      <w:r>
        <w:t>È di tutta evidenza che tale norma non sia riferibile alle strutture sociosanitarie residenziali, la cui attività non è mai stata sospesa o rimodulata.</w:t>
      </w:r>
    </w:p>
    <w:p w:rsidR="003C542C" w:rsidRDefault="003C542C" w:rsidP="003C542C">
      <w:pPr>
        <w:spacing w:line="360" w:lineRule="auto"/>
        <w:jc w:val="both"/>
      </w:pPr>
      <w:r>
        <w:t>Confidando che si sia trattato di mero errore materiale Vi invitiamo a voler provvedere alla rettifica del provvedimento in autotutela.</w:t>
      </w:r>
    </w:p>
    <w:p w:rsidR="004D01BD" w:rsidRDefault="004D01BD" w:rsidP="003C542C">
      <w:pPr>
        <w:spacing w:line="360" w:lineRule="auto"/>
        <w:jc w:val="both"/>
      </w:pPr>
      <w:r>
        <w:t>Cordiali saluti.</w:t>
      </w:r>
    </w:p>
    <w:p w:rsidR="00BB0AFC" w:rsidRDefault="00BB0AFC" w:rsidP="003C542C">
      <w:pPr>
        <w:spacing w:line="360" w:lineRule="auto"/>
        <w:jc w:val="both"/>
      </w:pPr>
      <w:bookmarkStart w:id="0" w:name="_GoBack"/>
      <w:bookmarkEnd w:id="0"/>
    </w:p>
    <w:p w:rsidR="00AB2093" w:rsidRPr="00B4367B" w:rsidRDefault="004D01BD" w:rsidP="00B4367B">
      <w:pPr>
        <w:pStyle w:val="Default"/>
        <w:jc w:val="center"/>
        <w:rPr>
          <w:rFonts w:asciiTheme="minorHAnsi" w:hAnsiTheme="minorHAnsi" w:cstheme="minorHAnsi"/>
          <w:b/>
        </w:rPr>
      </w:pPr>
      <w:r w:rsidRPr="00B4367B">
        <w:rPr>
          <w:rFonts w:asciiTheme="minorHAnsi" w:hAnsiTheme="minorHAnsi" w:cstheme="minorHAnsi"/>
          <w:b/>
        </w:rPr>
        <w:t>AGESPI</w:t>
      </w:r>
      <w:r w:rsidR="00AB2093" w:rsidRPr="00B4367B">
        <w:rPr>
          <w:rFonts w:asciiTheme="minorHAnsi" w:hAnsiTheme="minorHAnsi" w:cstheme="minorHAnsi"/>
          <w:b/>
        </w:rPr>
        <w:t xml:space="preserve"> – </w:t>
      </w:r>
      <w:r w:rsidRPr="00B4367B">
        <w:rPr>
          <w:rFonts w:asciiTheme="minorHAnsi" w:hAnsiTheme="minorHAnsi" w:cstheme="minorHAnsi"/>
          <w:b/>
        </w:rPr>
        <w:t>AIOP</w:t>
      </w:r>
      <w:r w:rsidR="00AB2093" w:rsidRPr="00B4367B">
        <w:rPr>
          <w:rFonts w:asciiTheme="minorHAnsi" w:hAnsiTheme="minorHAnsi" w:cstheme="minorHAnsi"/>
          <w:b/>
        </w:rPr>
        <w:t xml:space="preserve"> -  </w:t>
      </w:r>
      <w:r w:rsidRPr="00B4367B">
        <w:rPr>
          <w:rFonts w:asciiTheme="minorHAnsi" w:hAnsiTheme="minorHAnsi" w:cstheme="minorHAnsi"/>
          <w:b/>
        </w:rPr>
        <w:t>ALLEANZA COOPERATIVE ITALIANE WELFARE LOMBARDIA</w:t>
      </w:r>
      <w:r w:rsidR="00AB2093" w:rsidRPr="00B4367B">
        <w:rPr>
          <w:rFonts w:asciiTheme="minorHAnsi" w:hAnsiTheme="minorHAnsi" w:cstheme="minorHAnsi"/>
          <w:b/>
        </w:rPr>
        <w:t xml:space="preserve"> -  </w:t>
      </w:r>
      <w:r w:rsidRPr="00B4367B">
        <w:rPr>
          <w:rFonts w:asciiTheme="minorHAnsi" w:hAnsiTheme="minorHAnsi" w:cstheme="minorHAnsi"/>
          <w:b/>
        </w:rPr>
        <w:t>ANASTE</w:t>
      </w:r>
    </w:p>
    <w:p w:rsidR="004D01BD" w:rsidRPr="00B4367B" w:rsidRDefault="004D01BD" w:rsidP="00B4367B">
      <w:pPr>
        <w:pStyle w:val="Default"/>
        <w:jc w:val="center"/>
        <w:rPr>
          <w:rFonts w:asciiTheme="minorHAnsi" w:hAnsiTheme="minorHAnsi" w:cstheme="minorHAnsi"/>
          <w:b/>
        </w:rPr>
      </w:pPr>
      <w:r w:rsidRPr="00B4367B">
        <w:rPr>
          <w:rFonts w:asciiTheme="minorHAnsi" w:hAnsiTheme="minorHAnsi" w:cstheme="minorHAnsi"/>
          <w:b/>
        </w:rPr>
        <w:t>ANFFAS LOMBARDIA</w:t>
      </w:r>
      <w:r w:rsidR="00AB2093" w:rsidRPr="00B4367B">
        <w:rPr>
          <w:rFonts w:asciiTheme="minorHAnsi" w:hAnsiTheme="minorHAnsi" w:cstheme="minorHAnsi"/>
          <w:b/>
        </w:rPr>
        <w:t xml:space="preserve"> </w:t>
      </w:r>
      <w:r w:rsidR="00B4367B" w:rsidRPr="00B4367B">
        <w:rPr>
          <w:rFonts w:asciiTheme="minorHAnsi" w:hAnsiTheme="minorHAnsi" w:cstheme="minorHAnsi"/>
          <w:b/>
        </w:rPr>
        <w:t xml:space="preserve">  -  </w:t>
      </w:r>
      <w:r w:rsidRPr="00B4367B">
        <w:rPr>
          <w:rFonts w:asciiTheme="minorHAnsi" w:hAnsiTheme="minorHAnsi" w:cstheme="minorHAnsi"/>
          <w:b/>
        </w:rPr>
        <w:t>ARIS</w:t>
      </w:r>
      <w:r w:rsidR="00B4367B" w:rsidRPr="00B4367B">
        <w:rPr>
          <w:rFonts w:asciiTheme="minorHAnsi" w:hAnsiTheme="minorHAnsi" w:cstheme="minorHAnsi"/>
          <w:b/>
        </w:rPr>
        <w:t xml:space="preserve">  - </w:t>
      </w:r>
      <w:r w:rsidR="00AB2093" w:rsidRPr="00B4367B">
        <w:rPr>
          <w:rFonts w:asciiTheme="minorHAnsi" w:hAnsiTheme="minorHAnsi" w:cstheme="minorHAnsi"/>
          <w:b/>
        </w:rPr>
        <w:t xml:space="preserve"> </w:t>
      </w:r>
      <w:r w:rsidRPr="00B4367B">
        <w:rPr>
          <w:rFonts w:asciiTheme="minorHAnsi" w:hAnsiTheme="minorHAnsi" w:cstheme="minorHAnsi"/>
          <w:b/>
        </w:rPr>
        <w:t>ARLEA</w:t>
      </w:r>
      <w:r w:rsidR="00AB2093" w:rsidRPr="00B4367B">
        <w:rPr>
          <w:rFonts w:asciiTheme="minorHAnsi" w:hAnsiTheme="minorHAnsi" w:cstheme="minorHAnsi"/>
          <w:b/>
        </w:rPr>
        <w:t xml:space="preserve"> </w:t>
      </w:r>
      <w:r w:rsidR="00B4367B" w:rsidRPr="00B4367B">
        <w:rPr>
          <w:rFonts w:asciiTheme="minorHAnsi" w:hAnsiTheme="minorHAnsi" w:cstheme="minorHAnsi"/>
          <w:b/>
        </w:rPr>
        <w:t xml:space="preserve"> - </w:t>
      </w:r>
      <w:r w:rsidRPr="00B4367B">
        <w:rPr>
          <w:rFonts w:asciiTheme="minorHAnsi" w:hAnsiTheme="minorHAnsi" w:cstheme="minorHAnsi"/>
          <w:b/>
        </w:rPr>
        <w:t>UNEBA LOMBARDIA</w:t>
      </w:r>
    </w:p>
    <w:p w:rsidR="00852EF8" w:rsidRDefault="00852EF8"/>
    <w:sectPr w:rsidR="00852EF8" w:rsidSect="00BB0A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C"/>
    <w:rsid w:val="003C542C"/>
    <w:rsid w:val="004D01BD"/>
    <w:rsid w:val="00852EF8"/>
    <w:rsid w:val="00AB2093"/>
    <w:rsid w:val="00B4367B"/>
    <w:rsid w:val="00B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42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unhideWhenUsed/>
    <w:rsid w:val="004D0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42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unhideWhenUsed/>
    <w:rsid w:val="004D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o_gallera@regione.lombard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fare@pec.regione.lombardi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_presidente@regione.lombardi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idenza@pec.regione.lombardia.it" TargetMode="External"/><Relationship Id="rId10" Type="http://schemas.openxmlformats.org/officeDocument/2006/relationships/hyperlink" Target="mailto:stefano_bolognini@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ichesociali_abitativ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andrea.lopez</dc:creator>
  <cp:lastModifiedBy>Uneba</cp:lastModifiedBy>
  <cp:revision>4</cp:revision>
  <dcterms:created xsi:type="dcterms:W3CDTF">2020-06-19T07:02:00Z</dcterms:created>
  <dcterms:modified xsi:type="dcterms:W3CDTF">2020-06-19T07:05:00Z</dcterms:modified>
</cp:coreProperties>
</file>